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9C8744" w14:textId="133F5AA8" w:rsidR="00FF7E7F" w:rsidRDefault="0082195B" w:rsidP="00925173">
      <w:pPr>
        <w:pStyle w:val="BodyText"/>
        <w:suppressAutoHyphens/>
        <w:jc w:val="center"/>
      </w:pPr>
      <w:r>
        <w:rPr>
          <w:rFonts w:ascii="Source Sans Pro" w:eastAsia="Times New Roman" w:hAnsi="Source Sans Pro" w:cs="Arial"/>
          <w:noProof/>
          <w:bdr w:val="none" w:sz="0" w:space="0" w:color="auto"/>
        </w:rPr>
        <w:drawing>
          <wp:inline distT="0" distB="0" distL="0" distR="0" wp14:anchorId="4F1FEB6E" wp14:editId="379005E8">
            <wp:extent cx="3050551" cy="54373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51" cy="54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1720" w14:textId="77777777" w:rsidR="003043D5" w:rsidRDefault="003043D5" w:rsidP="00925173">
      <w:pPr>
        <w:pStyle w:val="Heading"/>
        <w:suppressAutoHyphens/>
        <w:spacing w:before="108"/>
        <w:ind w:left="0"/>
        <w:jc w:val="center"/>
        <w:rPr>
          <w:rFonts w:ascii="Roboto" w:hAnsi="Roboto"/>
          <w:color w:val="093F4C"/>
          <w:sz w:val="28"/>
          <w:szCs w:val="28"/>
        </w:rPr>
      </w:pPr>
    </w:p>
    <w:p w14:paraId="49CDF75F" w14:textId="155B79FA" w:rsidR="00705DD1" w:rsidRPr="003043D5" w:rsidRDefault="00705DD1" w:rsidP="00925173">
      <w:pPr>
        <w:pStyle w:val="Heading"/>
        <w:suppressAutoHyphens/>
        <w:spacing w:before="108"/>
        <w:ind w:left="0"/>
        <w:jc w:val="center"/>
        <w:rPr>
          <w:rFonts w:ascii="Roboto" w:hAnsi="Roboto"/>
          <w:color w:val="000000" w:themeColor="text1"/>
          <w:sz w:val="26"/>
          <w:szCs w:val="26"/>
        </w:rPr>
      </w:pPr>
      <w:r w:rsidRPr="003043D5">
        <w:rPr>
          <w:rFonts w:ascii="Roboto" w:hAnsi="Roboto"/>
          <w:color w:val="000000" w:themeColor="text1"/>
          <w:sz w:val="26"/>
          <w:szCs w:val="26"/>
        </w:rPr>
        <w:t>Talking Points</w:t>
      </w:r>
    </w:p>
    <w:p w14:paraId="5AA4AC0F" w14:textId="77777777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4B30674E" w14:textId="7E90EF8E" w:rsidR="006E253E" w:rsidRPr="003043D5" w:rsidRDefault="005845AB" w:rsidP="0009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Our Mission</w:t>
      </w:r>
    </w:p>
    <w:p w14:paraId="3D45361E" w14:textId="6F1EEC63" w:rsidR="005845AB" w:rsidRPr="003043D5" w:rsidRDefault="005845AB" w:rsidP="0009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  <w:t>Soles4Souls creates sustainable jobs and provides relief through the distribution of shoes and clothing around the world.</w:t>
      </w:r>
    </w:p>
    <w:p w14:paraId="347EE6D4" w14:textId="77777777" w:rsidR="00705DD1" w:rsidRPr="003043D5" w:rsidRDefault="00705DD1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 </w:t>
      </w:r>
    </w:p>
    <w:p w14:paraId="7B49A990" w14:textId="2E12BD05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>Soles4Souls turns shoes and clothing into opportunity</w:t>
      </w:r>
      <w:r w:rsidR="005845AB"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 xml:space="preserve"> through our 4 programs</w:t>
      </w:r>
      <w:r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>:</w:t>
      </w:r>
    </w:p>
    <w:p w14:paraId="47480E58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4Opportunity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 xml:space="preserve">: Soles4Souls </w:t>
      </w:r>
      <w:r w:rsidR="004815DB" w:rsidRPr="003043D5">
        <w:rPr>
          <w:rFonts w:ascii="Roboto" w:eastAsia="Times New Roman" w:hAnsi="Roboto"/>
          <w:color w:val="000000" w:themeColor="text1"/>
          <w:bdr w:val="none" w:sz="0" w:space="0" w:color="auto"/>
        </w:rPr>
        <w:t xml:space="preserve">sells and distributes shoes and clothing </w:t>
      </w:r>
      <w:r w:rsidR="00106018" w:rsidRPr="003043D5">
        <w:rPr>
          <w:rFonts w:ascii="Roboto" w:eastAsia="Times New Roman" w:hAnsi="Roboto"/>
          <w:color w:val="000000" w:themeColor="text1"/>
          <w:bdr w:val="none" w:sz="0" w:space="0" w:color="auto"/>
        </w:rPr>
        <w:t>through our international partners to help people build small businesses.</w:t>
      </w:r>
    </w:p>
    <w:p w14:paraId="2CCBB898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4Relief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helps get new shoes and clothing to people in crisis situations, freeing up financial resources they can use toward other needs.</w:t>
      </w:r>
    </w:p>
    <w:p w14:paraId="46E96CF2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4EveryKid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partners with schools across the U.S. to get new athletic shoes to children who are experiencing homelessness, eliminating a barrier to educational and extracurricular opportunities.</w:t>
      </w:r>
    </w:p>
    <w:p w14:paraId="07F48980" w14:textId="58C634EE" w:rsidR="008D24EA" w:rsidRPr="003043D5" w:rsidRDefault="008D24EA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4ThePlanet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cares for our planet and for people by extending the life of shoes and clothing that might've otherwise been prematurely discarded.</w:t>
      </w:r>
    </w:p>
    <w:p w14:paraId="32758982" w14:textId="7244C139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52B58EBC" w14:textId="77777777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4F4C59A7" w14:textId="77777777" w:rsidR="00090F2A" w:rsidRPr="003043D5" w:rsidRDefault="00090F2A" w:rsidP="00090F2A">
      <w:pPr>
        <w:pStyle w:val="BodyText"/>
        <w:suppressAutoHyphens/>
        <w:spacing w:before="5"/>
        <w:jc w:val="both"/>
        <w:rPr>
          <w:rFonts w:ascii="Roboto" w:hAnsi="Roboto" w:cs="Arial"/>
          <w:b/>
          <w:bCs/>
          <w:color w:val="000000" w:themeColor="text1"/>
        </w:rPr>
      </w:pPr>
      <w:r w:rsidRPr="003043D5">
        <w:rPr>
          <w:rFonts w:ascii="Roboto" w:hAnsi="Roboto" w:cs="Arial"/>
          <w:b/>
          <w:bCs/>
          <w:color w:val="000000" w:themeColor="text1"/>
        </w:rPr>
        <w:t>Boilerplate</w:t>
      </w:r>
    </w:p>
    <w:p w14:paraId="3F184B3D" w14:textId="77777777" w:rsidR="00090F2A" w:rsidRPr="003043D5" w:rsidRDefault="00090F2A" w:rsidP="00090F2A">
      <w:pPr>
        <w:pStyle w:val="BodyText"/>
        <w:suppressAutoHyphens/>
        <w:spacing w:before="5"/>
        <w:jc w:val="both"/>
        <w:rPr>
          <w:rFonts w:ascii="Roboto" w:hAnsi="Roboto" w:cs="Arial"/>
          <w:b/>
          <w:bCs/>
          <w:color w:val="000000" w:themeColor="text1"/>
        </w:rPr>
      </w:pPr>
    </w:p>
    <w:p w14:paraId="220B2865" w14:textId="1ACF47BB" w:rsidR="00090F2A" w:rsidRPr="003043D5" w:rsidRDefault="00090F2A" w:rsidP="00090F2A">
      <w:pPr>
        <w:pStyle w:val="Heading"/>
        <w:suppressAutoHyphens/>
        <w:ind w:left="0" w:right="360"/>
        <w:rPr>
          <w:rFonts w:ascii="Roboto" w:hAnsi="Roboto" w:cs="Arial"/>
          <w:b w:val="0"/>
          <w:bCs w:val="0"/>
          <w:color w:val="000000" w:themeColor="text1"/>
        </w:rPr>
      </w:pPr>
      <w:r w:rsidRPr="003043D5">
        <w:rPr>
          <w:rFonts w:ascii="Roboto" w:hAnsi="Roboto" w:cs="Arial"/>
          <w:b w:val="0"/>
          <w:bCs w:val="0"/>
          <w:color w:val="000000" w:themeColor="text1"/>
        </w:rPr>
        <w:t>Soles4Souls turns shoes and clothing into educational and economic opportunities. Our programs, 4Opportunity, 4Relief, 4EveryKid</w:t>
      </w:r>
      <w:r w:rsidR="00DE2298" w:rsidRPr="003043D5">
        <w:rPr>
          <w:rFonts w:ascii="Roboto" w:hAnsi="Roboto" w:cs="Arial"/>
          <w:b w:val="0"/>
          <w:bCs w:val="0"/>
          <w:color w:val="000000" w:themeColor="text1"/>
        </w:rPr>
        <w:t xml:space="preserve"> and 4ThePlanet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, aim to make a positive difference on the planet and in people's economic, educational, physical, and psychosocial well-being. Since 2006, more than </w:t>
      </w:r>
      <w:r w:rsidR="003043D5">
        <w:rPr>
          <w:rFonts w:ascii="Roboto" w:hAnsi="Roboto" w:cs="Arial"/>
          <w:b w:val="0"/>
          <w:bCs w:val="0"/>
          <w:color w:val="000000" w:themeColor="text1"/>
        </w:rPr>
        <w:t>10</w:t>
      </w:r>
      <w:r w:rsidR="004B5A74">
        <w:rPr>
          <w:rFonts w:ascii="Roboto" w:hAnsi="Roboto" w:cs="Arial"/>
          <w:b w:val="0"/>
          <w:bCs w:val="0"/>
          <w:color w:val="000000" w:themeColor="text1"/>
        </w:rPr>
        <w:t>7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million pairs of shoes and pieces of clothing have helped create opportunities for people across 1</w:t>
      </w:r>
      <w:r w:rsidR="004B5A74">
        <w:rPr>
          <w:rFonts w:ascii="Roboto" w:hAnsi="Roboto" w:cs="Arial"/>
          <w:b w:val="0"/>
          <w:bCs w:val="0"/>
          <w:color w:val="000000" w:themeColor="text1"/>
        </w:rPr>
        <w:t>40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countries. Soles4Souls is headquartered in Nashville, Tennessee, with Regional Donation Centers and warehouse locations around the world. Visit </w:t>
      </w:r>
      <w:hyperlink r:id="rId12" w:history="1">
        <w:r w:rsidRPr="003043D5">
          <w:rPr>
            <w:rStyle w:val="Hyperlink"/>
            <w:rFonts w:ascii="Roboto" w:hAnsi="Roboto" w:cs="Arial"/>
            <w:b w:val="0"/>
            <w:bCs w:val="0"/>
            <w:color w:val="000000" w:themeColor="text1"/>
          </w:rPr>
          <w:t>soles4souls.org</w:t>
        </w:r>
      </w:hyperlink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for more information.</w:t>
      </w:r>
    </w:p>
    <w:p w14:paraId="5B1942FF" w14:textId="6A0CB1F0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041344D8" w14:textId="77777777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759B1705" w14:textId="1A6CCDA0" w:rsidR="00705DD1" w:rsidRPr="003043D5" w:rsidRDefault="00705DD1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Our Impact</w:t>
      </w:r>
    </w:p>
    <w:p w14:paraId="4C0C3D08" w14:textId="1FF57369" w:rsidR="00705DD1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Together with 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our supporters and partners</w:t>
      </w: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, </w:t>
      </w:r>
      <w:r w:rsidRPr="003043D5">
        <w:rPr>
          <w:rFonts w:ascii="Roboto" w:hAnsi="Roboto"/>
          <w:color w:val="000000" w:themeColor="text1"/>
          <w:sz w:val="22"/>
          <w:szCs w:val="22"/>
        </w:rPr>
        <w:t xml:space="preserve">we’ve gotten </w:t>
      </w:r>
      <w:r w:rsidR="003043D5">
        <w:rPr>
          <w:rFonts w:ascii="Roboto" w:hAnsi="Roboto"/>
          <w:color w:val="000000" w:themeColor="text1"/>
          <w:sz w:val="22"/>
          <w:szCs w:val="22"/>
        </w:rPr>
        <w:t>10</w:t>
      </w:r>
      <w:r w:rsidR="004B5A74">
        <w:rPr>
          <w:rFonts w:ascii="Roboto" w:hAnsi="Roboto"/>
          <w:color w:val="000000" w:themeColor="text1"/>
          <w:sz w:val="22"/>
          <w:szCs w:val="22"/>
        </w:rPr>
        <w:t>7</w:t>
      </w:r>
      <w:r w:rsidRPr="003043D5">
        <w:rPr>
          <w:rFonts w:ascii="Roboto" w:hAnsi="Roboto"/>
          <w:color w:val="000000" w:themeColor="text1"/>
          <w:sz w:val="22"/>
          <w:szCs w:val="22"/>
        </w:rPr>
        <w:t xml:space="preserve"> million pairs of shoes and pieces of clothing to people 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in 1</w:t>
      </w:r>
      <w:r w:rsidR="004B5A74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39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countries and all 50 US states</w:t>
      </w: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since 2006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.</w:t>
      </w:r>
      <w:r w:rsidR="006047AC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To date, we have been able to create more than $6</w:t>
      </w:r>
      <w:r w:rsidR="004B5A74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98</w:t>
      </w:r>
      <w:r w:rsidR="006047AC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million in economic impact, which is the monetary value create for the communities we serve every time shoes, clothing, or accessories are sold or distributed.</w:t>
      </w:r>
    </w:p>
    <w:p w14:paraId="6F98F1EA" w14:textId="77777777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</w:p>
    <w:p w14:paraId="49847223" w14:textId="77ABA486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4Opportunity</w:t>
      </w:r>
    </w:p>
    <w:p w14:paraId="68A4A178" w14:textId="71E28600" w:rsidR="00D149E4" w:rsidRPr="003043D5" w:rsidRDefault="008945D0" w:rsidP="00CA4F1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Entrepreneurs</w:t>
      </w:r>
      <w:r w:rsidR="00FB1B25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have been able to increase their household income by </w:t>
      </w:r>
      <w:r w:rsidR="00A96B7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more than 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200</w:t>
      </w:r>
      <w:r w:rsidR="00D840A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%</w:t>
      </w:r>
      <w:r w:rsidR="00B245CF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which </w:t>
      </w:r>
      <w:r w:rsidR="00042FA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equates to</w:t>
      </w:r>
      <w:r w:rsidR="007A1BF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, on average,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more than 3 </w:t>
      </w:r>
      <w:r w:rsidR="0002573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times above the national poverty line and </w:t>
      </w:r>
      <w:r w:rsidR="00A9578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5 times above the international poverty line.</w:t>
      </w:r>
    </w:p>
    <w:p w14:paraId="7B1BC2F0" w14:textId="498046C5" w:rsidR="00CA4F1A" w:rsidRPr="003043D5" w:rsidRDefault="00140879" w:rsidP="008D24E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lastRenderedPageBreak/>
        <w:t>Nearly 90%</w:t>
      </w:r>
      <w:r w:rsidR="00411515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of </w:t>
      </w:r>
      <w:r w:rsidR="008945D0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entrepreneurs</w:t>
      </w:r>
      <w:r w:rsidR="00411515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</w:t>
      </w:r>
      <w:r w:rsidR="00C922B4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report that their children are </w:t>
      </w:r>
      <w:r w:rsidR="001D323C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more regularly attending school and receiving a higher</w:t>
      </w:r>
      <w:r w:rsidR="00546751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quality education</w:t>
      </w:r>
      <w:r w:rsidR="00DF18C1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.</w:t>
      </w:r>
    </w:p>
    <w:p w14:paraId="47860347" w14:textId="7953BE91" w:rsidR="00CA4F1A" w:rsidRPr="003043D5" w:rsidRDefault="00431BC1" w:rsidP="00CA4F1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1 in 4 entrepreneurs </w:t>
      </w:r>
      <w:r w:rsidR="00FD1A45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have been able to purchase a home through selling shoes</w:t>
      </w:r>
      <w:r w:rsidR="005E63D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with </w:t>
      </w:r>
      <w:r w:rsidR="007727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nearly</w:t>
      </w:r>
      <w:r w:rsidR="00B70EA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="007727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7</w:t>
      </w:r>
      <w:r w:rsidR="001E097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0%</w:t>
      </w:r>
      <w:r w:rsidR="005E63D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="00B70EA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saving for a home.</w:t>
      </w:r>
    </w:p>
    <w:p w14:paraId="775D70AC" w14:textId="234F13FF" w:rsidR="00090F2A" w:rsidRPr="003043D5" w:rsidRDefault="00090F2A" w:rsidP="00090F2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</w:p>
    <w:p w14:paraId="10087888" w14:textId="4D223854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4Relief</w:t>
      </w:r>
    </w:p>
    <w:p w14:paraId="34D7BFAA" w14:textId="19E2A1B6" w:rsidR="00090F2A" w:rsidRPr="003043D5" w:rsidRDefault="00712DDB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New shoes and clothing help individuals gain </w:t>
      </w:r>
      <w:r w:rsidR="00254572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employment opportunities, with 1 in 2 returning </w:t>
      </w:r>
      <w:r w:rsidR="0018574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to work and 1in 5 </w:t>
      </w:r>
      <w:r w:rsidR="00B86FD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securing new employment.</w:t>
      </w:r>
    </w:p>
    <w:p w14:paraId="1EF9D7E5" w14:textId="46126CB8" w:rsidR="00090F2A" w:rsidRPr="003043D5" w:rsidRDefault="00E554F0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4 in 5 have</w:t>
      </w:r>
      <w:r w:rsidR="00DA6F2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improved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overall </w:t>
      </w:r>
      <w:r w:rsidR="002D13C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health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and wellbeing</w:t>
      </w:r>
      <w:r w:rsidR="00BE5019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</w:t>
      </w:r>
      <w:r w:rsidR="000578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including less injuries, more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physical</w:t>
      </w:r>
      <w:r w:rsidR="000578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movement,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and </w:t>
      </w:r>
      <w:r w:rsidR="00417A9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improved mental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health</w:t>
      </w:r>
      <w:r w:rsidR="00417A9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. </w:t>
      </w:r>
    </w:p>
    <w:p w14:paraId="74DBAE27" w14:textId="440E49FE" w:rsidR="00163324" w:rsidRPr="003043D5" w:rsidRDefault="00E62A1D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More than 90% of </w:t>
      </w:r>
      <w:r w:rsidR="000B055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our nonprofit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partners </w:t>
      </w:r>
      <w:r w:rsidR="0053267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say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that </w:t>
      </w:r>
      <w:r w:rsidR="00C140A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our donations </w:t>
      </w:r>
      <w:r w:rsidR="008E43F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are </w:t>
      </w:r>
      <w:r w:rsidR="00FB4C5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crucial</w:t>
      </w:r>
      <w:r w:rsidR="001022D2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to their programming efforts</w:t>
      </w:r>
      <w:r w:rsidR="0049429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and operations budget</w:t>
      </w:r>
      <w:r w:rsidR="00FB4C5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. </w:t>
      </w:r>
    </w:p>
    <w:p w14:paraId="62FDF598" w14:textId="77777777" w:rsidR="00090F2A" w:rsidRPr="003043D5" w:rsidRDefault="00090F2A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75F9709A" w14:textId="13383934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4EveryKid</w:t>
      </w:r>
    </w:p>
    <w:p w14:paraId="5DD0A88A" w14:textId="4C8BDCDF" w:rsidR="000368DE" w:rsidRPr="003043D5" w:rsidRDefault="00B75E9E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Our partners report that m</w:t>
      </w:r>
      <w:r w:rsidR="004348B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ore than 90%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of students increased school attendance and engagement, and </w:t>
      </w:r>
      <w:r w:rsidR="005A7FF6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over time, 2 in 3 improved their grades.</w:t>
      </w:r>
    </w:p>
    <w:p w14:paraId="58F6A55D" w14:textId="7F12EEF6" w:rsidR="0083754A" w:rsidRPr="003043D5" w:rsidRDefault="00314929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98% of students </w:t>
      </w:r>
      <w:r w:rsidR="00B7420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say they feel more con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fi</w:t>
      </w:r>
      <w:r w:rsidR="00B7420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dent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after receiving their shoes</w:t>
      </w:r>
      <w:r w:rsidR="008E21B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and </w:t>
      </w:r>
      <w:r w:rsidR="003B737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4 in 5 felt more equal to their peers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.</w:t>
      </w:r>
    </w:p>
    <w:p w14:paraId="35F40A87" w14:textId="1592BD76" w:rsidR="003B737B" w:rsidRPr="003043D5" w:rsidRDefault="00367223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3 in 4 students increased their participation in sports and </w:t>
      </w:r>
      <w:r w:rsidR="00BA366F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other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extracurricular</w:t>
      </w:r>
      <w:r w:rsidR="00B73FB9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activities</w:t>
      </w:r>
      <w:r w:rsidR="00EE3C3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.</w:t>
      </w:r>
    </w:p>
    <w:p w14:paraId="7DBCC017" w14:textId="77777777" w:rsidR="00090F2A" w:rsidRPr="003043D5" w:rsidRDefault="00090F2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65173670" w14:textId="5F17A556" w:rsidR="008D24EA" w:rsidRPr="003043D5" w:rsidRDefault="008D24E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4ThePlanet</w:t>
      </w:r>
    </w:p>
    <w:p w14:paraId="53F0A596" w14:textId="4FA9B551" w:rsidR="008D24EA" w:rsidRPr="003043D5" w:rsidRDefault="008D24EA" w:rsidP="008D24EA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The life of a used pair of shoes is extended by at least 15 months, on average.</w:t>
      </w:r>
    </w:p>
    <w:p w14:paraId="5F9B4921" w14:textId="05DAD0AC" w:rsidR="008D24EA" w:rsidRPr="003043D5" w:rsidRDefault="008D24EA" w:rsidP="008D24EA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We've diverted </w:t>
      </w:r>
      <w:r w:rsidR="004B5A74">
        <w:rPr>
          <w:rFonts w:ascii="Roboto" w:eastAsia="Times New Roman" w:hAnsi="Roboto" w:cs="Arial"/>
          <w:color w:val="000000" w:themeColor="text1"/>
          <w:bdr w:val="none" w:sz="0" w:space="0" w:color="auto"/>
        </w:rPr>
        <w:t>103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million pounds</w:t>
      </w:r>
      <w:r w:rsidR="00247CB7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(4</w:t>
      </w:r>
      <w:r w:rsidR="004B5A74">
        <w:rPr>
          <w:rFonts w:ascii="Roboto" w:eastAsia="Times New Roman" w:hAnsi="Roboto" w:cs="Arial"/>
          <w:color w:val="000000" w:themeColor="text1"/>
          <w:bdr w:val="none" w:sz="0" w:space="0" w:color="auto"/>
        </w:rPr>
        <w:t>6.7</w:t>
      </w:r>
      <w:r w:rsidR="00247CB7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million kilos)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of shoes and clothing from landfills.</w:t>
      </w:r>
    </w:p>
    <w:p w14:paraId="00601BB7" w14:textId="77777777" w:rsidR="008D24EA" w:rsidRPr="003043D5" w:rsidRDefault="008D24E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0FCCC34D" w14:textId="71BFAA33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For more impact statistics</w:t>
      </w:r>
      <w:r w:rsidR="00FF6C6E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, </w:t>
      </w: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stories</w:t>
      </w:r>
      <w:r w:rsidR="00FF6C6E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, and methods</w:t>
      </w: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, please see our </w:t>
      </w:r>
      <w:r w:rsidR="005845AB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latest </w:t>
      </w:r>
      <w:hyperlink r:id="rId13" w:history="1">
        <w:r w:rsidR="005845AB" w:rsidRPr="003043D5">
          <w:rPr>
            <w:rStyle w:val="Hyperlink"/>
            <w:rFonts w:ascii="Roboto" w:eastAsia="Times New Roman" w:hAnsi="Roboto" w:cs="Arial"/>
            <w:b/>
            <w:bCs/>
            <w:color w:val="000000" w:themeColor="text1"/>
            <w:sz w:val="22"/>
            <w:szCs w:val="22"/>
            <w:bdr w:val="none" w:sz="0" w:space="0" w:color="auto"/>
          </w:rPr>
          <w:t>Annual Report</w:t>
        </w:r>
      </w:hyperlink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.</w:t>
      </w:r>
    </w:p>
    <w:p w14:paraId="282213F4" w14:textId="705B876C" w:rsidR="00705DD1" w:rsidRPr="003043D5" w:rsidRDefault="00705DD1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</w:p>
    <w:p w14:paraId="34F639F8" w14:textId="77777777" w:rsidR="006E253E" w:rsidRPr="003043D5" w:rsidRDefault="006E253E" w:rsidP="00705DD1">
      <w:pPr>
        <w:pStyle w:val="Heading"/>
        <w:suppressAutoHyphens/>
        <w:ind w:left="0" w:right="360"/>
        <w:jc w:val="both"/>
        <w:rPr>
          <w:rFonts w:ascii="Roboto" w:eastAsia="Arial" w:hAnsi="Roboto" w:cs="Arial"/>
          <w:b w:val="0"/>
          <w:color w:val="000000" w:themeColor="text1"/>
        </w:rPr>
      </w:pPr>
    </w:p>
    <w:p w14:paraId="37A2873A" w14:textId="7E198AFE" w:rsidR="00705DD1" w:rsidRPr="003043D5" w:rsidRDefault="006E253E" w:rsidP="00705DD1">
      <w:pPr>
        <w:pStyle w:val="Heading"/>
        <w:suppressAutoHyphens/>
        <w:ind w:left="0"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 xml:space="preserve">Other Useful </w:t>
      </w:r>
      <w:r w:rsidR="00705DD1" w:rsidRPr="003043D5">
        <w:rPr>
          <w:rFonts w:ascii="Roboto" w:hAnsi="Roboto" w:cs="Arial"/>
          <w:color w:val="000000" w:themeColor="text1"/>
        </w:rPr>
        <w:t>Stat</w:t>
      </w:r>
      <w:r w:rsidR="008A45B4" w:rsidRPr="003043D5">
        <w:rPr>
          <w:rFonts w:ascii="Roboto" w:hAnsi="Roboto" w:cs="Arial"/>
          <w:color w:val="000000" w:themeColor="text1"/>
        </w:rPr>
        <w:t>istic</w:t>
      </w:r>
      <w:r w:rsidR="00705DD1" w:rsidRPr="003043D5">
        <w:rPr>
          <w:rFonts w:ascii="Roboto" w:hAnsi="Roboto" w:cs="Arial"/>
          <w:color w:val="000000" w:themeColor="text1"/>
        </w:rPr>
        <w:t>s</w:t>
      </w:r>
    </w:p>
    <w:p w14:paraId="6B17E305" w14:textId="77777777" w:rsidR="00705DD1" w:rsidRPr="003043D5" w:rsidRDefault="00705DD1" w:rsidP="008A45B4">
      <w:pPr>
        <w:tabs>
          <w:tab w:val="left" w:pos="715"/>
        </w:tabs>
        <w:suppressAutoHyphens/>
        <w:ind w:right="360"/>
        <w:jc w:val="both"/>
        <w:rPr>
          <w:rFonts w:ascii="Roboto" w:hAnsi="Roboto" w:cs="Arial"/>
          <w:color w:val="000000" w:themeColor="text1"/>
          <w:sz w:val="22"/>
          <w:szCs w:val="22"/>
        </w:rPr>
      </w:pPr>
    </w:p>
    <w:p w14:paraId="0E6D3693" w14:textId="77777777" w:rsidR="00705DD1" w:rsidRPr="003043D5" w:rsidRDefault="00705DD1" w:rsidP="00BC01EB">
      <w:pPr>
        <w:pStyle w:val="ListParagraph"/>
        <w:numPr>
          <w:ilvl w:val="0"/>
          <w:numId w:val="31"/>
        </w:numPr>
        <w:suppressAutoHyphens/>
        <w:ind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>The World Bank estimates that 736 million live on less than $1.90 per day. 385 million are children.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2"/>
      </w:r>
      <w:r w:rsidRPr="003043D5">
        <w:rPr>
          <w:rFonts w:ascii="Roboto" w:hAnsi="Roboto" w:cs="Arial"/>
          <w:color w:val="000000" w:themeColor="text1"/>
        </w:rPr>
        <w:t xml:space="preserve"> Many don’t have access to a sustainable job or resources to provide for themselves. Meanwhile many simply can’t afford adequate shoes and clothing and are left vulnerable to disease. Children often don’t meet uniform requirements </w:t>
      </w:r>
      <w:proofErr w:type="gramStart"/>
      <w:r w:rsidRPr="003043D5">
        <w:rPr>
          <w:rFonts w:ascii="Roboto" w:hAnsi="Roboto" w:cs="Arial"/>
          <w:color w:val="000000" w:themeColor="text1"/>
        </w:rPr>
        <w:t>in order to</w:t>
      </w:r>
      <w:proofErr w:type="gramEnd"/>
      <w:r w:rsidRPr="003043D5">
        <w:rPr>
          <w:rFonts w:ascii="Roboto" w:hAnsi="Roboto" w:cs="Arial"/>
          <w:color w:val="000000" w:themeColor="text1"/>
        </w:rPr>
        <w:t xml:space="preserve"> attend school and are at risk of falling behind and unable to receive an education.</w:t>
      </w:r>
    </w:p>
    <w:p w14:paraId="0ED34D58" w14:textId="77777777" w:rsidR="00705DD1" w:rsidRPr="003043D5" w:rsidRDefault="00705DD1" w:rsidP="00705DD1">
      <w:pPr>
        <w:pStyle w:val="ListParagraph"/>
        <w:tabs>
          <w:tab w:val="left" w:pos="715"/>
        </w:tabs>
        <w:suppressAutoHyphens/>
        <w:ind w:left="0" w:right="360" w:firstLine="195"/>
        <w:jc w:val="both"/>
        <w:rPr>
          <w:rFonts w:ascii="Roboto" w:hAnsi="Roboto" w:cs="Arial"/>
          <w:color w:val="000000" w:themeColor="text1"/>
        </w:rPr>
      </w:pPr>
    </w:p>
    <w:p w14:paraId="1C7056D8" w14:textId="0E037C14" w:rsidR="00BC01EB" w:rsidRPr="003043D5" w:rsidRDefault="00705DD1" w:rsidP="00925173">
      <w:pPr>
        <w:pStyle w:val="ListParagraph"/>
        <w:numPr>
          <w:ilvl w:val="0"/>
          <w:numId w:val="31"/>
        </w:numPr>
        <w:suppressAutoHyphens/>
        <w:ind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>On average, Americans throw away 70 pounds of textiles (shoes and clothing) per person, per year.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3"/>
      </w:r>
      <w:r w:rsidRPr="003043D5">
        <w:rPr>
          <w:rFonts w:ascii="Roboto" w:hAnsi="Roboto" w:cs="Arial"/>
          <w:color w:val="000000" w:themeColor="text1"/>
        </w:rPr>
        <w:t xml:space="preserve"> That adds up to 21 billion pounds of unnecessary waste added to our landfills. The EPA estimates that only 15% of clothing and footwear in the U.S., is recycled, leaving the remaining 85% in our landfills.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4"/>
      </w:r>
    </w:p>
    <w:sectPr w:rsidR="00BC01EB" w:rsidRPr="003043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33BA" w14:textId="77777777" w:rsidR="002C3CD2" w:rsidRDefault="002C3CD2">
      <w:r>
        <w:separator/>
      </w:r>
    </w:p>
  </w:endnote>
  <w:endnote w:type="continuationSeparator" w:id="0">
    <w:p w14:paraId="53324F50" w14:textId="77777777" w:rsidR="002C3CD2" w:rsidRDefault="002C3CD2">
      <w:r>
        <w:continuationSeparator/>
      </w:r>
    </w:p>
  </w:endnote>
  <w:endnote w:type="continuationNotice" w:id="1">
    <w:p w14:paraId="09B56123" w14:textId="77777777" w:rsidR="002C3CD2" w:rsidRDefault="002C3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yriad Pro">
    <w:altName w:val="Calibri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C980" w14:textId="77777777" w:rsidR="00D20D2D" w:rsidRDefault="00D2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8ADB" w14:textId="77777777" w:rsidR="00FF7E7F" w:rsidRDefault="00FF7E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E808" w14:textId="77777777" w:rsidR="00D20D2D" w:rsidRDefault="00D2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C9BD" w14:textId="77777777" w:rsidR="002C3CD2" w:rsidRDefault="002C3CD2">
      <w:r>
        <w:separator/>
      </w:r>
    </w:p>
  </w:footnote>
  <w:footnote w:type="continuationSeparator" w:id="0">
    <w:p w14:paraId="23DA231A" w14:textId="77777777" w:rsidR="002C3CD2" w:rsidRDefault="002C3CD2">
      <w:r>
        <w:continuationSeparator/>
      </w:r>
    </w:p>
  </w:footnote>
  <w:footnote w:type="continuationNotice" w:id="1">
    <w:p w14:paraId="3A676E6B" w14:textId="77777777" w:rsidR="002C3CD2" w:rsidRDefault="002C3CD2"/>
  </w:footnote>
  <w:footnote w:id="2">
    <w:p w14:paraId="4516EE6F" w14:textId="77777777" w:rsidR="00705DD1" w:rsidRDefault="00705DD1" w:rsidP="00705DD1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1" w:history="1">
        <w:r>
          <w:rPr>
            <w:rStyle w:val="Hyperlink0"/>
          </w:rPr>
          <w:t>http://www.worldbank.org/en/understanding-poverty</w:t>
        </w:r>
      </w:hyperlink>
    </w:p>
  </w:footnote>
  <w:footnote w:id="3">
    <w:p w14:paraId="1BC5E0B5" w14:textId="77777777" w:rsidR="00705DD1" w:rsidRDefault="00705DD1" w:rsidP="00705DD1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2" w:history="1">
        <w:r>
          <w:rPr>
            <w:rStyle w:val="Hyperlink0"/>
          </w:rPr>
          <w:t>http://weardonaterecycle.org/index.html</w:t>
        </w:r>
      </w:hyperlink>
      <w:r>
        <w:t xml:space="preserve"> </w:t>
      </w:r>
    </w:p>
  </w:footnote>
  <w:footnote w:id="4">
    <w:p w14:paraId="5AD03871" w14:textId="02B62D7D" w:rsidR="002A31EE" w:rsidRPr="006C4501" w:rsidRDefault="00705DD1" w:rsidP="00705DD1">
      <w:pPr>
        <w:pStyle w:val="FootnoteText"/>
        <w:rPr>
          <w:u w:val="single"/>
        </w:rPr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3" w:history="1">
        <w:r>
          <w:rPr>
            <w:rStyle w:val="Hyperlink0"/>
          </w:rPr>
          <w:t>https://www.epa.gov/facts-and-figures-about-materials-waste-and-recycling/textiles-material-specific-data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5528" w14:textId="77777777" w:rsidR="00D20D2D" w:rsidRDefault="00D2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9D4F" w14:textId="77777777" w:rsidR="00FF7E7F" w:rsidRDefault="00FF7E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40BB" w14:textId="77777777" w:rsidR="00D20D2D" w:rsidRDefault="00D2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1DC"/>
    <w:multiLevelType w:val="hybridMultilevel"/>
    <w:tmpl w:val="F22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696"/>
    <w:multiLevelType w:val="hybridMultilevel"/>
    <w:tmpl w:val="1BAC0B20"/>
    <w:styleLink w:val="ImportedStyle11"/>
    <w:lvl w:ilvl="0" w:tplc="462ECE4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87E66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FCF8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4729C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CFBFC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0559C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C1170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398C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25B4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F26F6C"/>
    <w:multiLevelType w:val="hybridMultilevel"/>
    <w:tmpl w:val="99F2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AFA"/>
    <w:multiLevelType w:val="hybridMultilevel"/>
    <w:tmpl w:val="78FC002C"/>
    <w:styleLink w:val="ImportedStyle4"/>
    <w:lvl w:ilvl="0" w:tplc="E5547ED2">
      <w:start w:val="1"/>
      <w:numFmt w:val="bullet"/>
      <w:lvlText w:val="•"/>
      <w:lvlJc w:val="left"/>
      <w:pPr>
        <w:tabs>
          <w:tab w:val="num" w:pos="715"/>
          <w:tab w:val="left" w:pos="1374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0E622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C8B4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E7146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636BE">
      <w:start w:val="1"/>
      <w:numFmt w:val="bullet"/>
      <w:lvlText w:val="•"/>
      <w:lvlJc w:val="left"/>
      <w:pPr>
        <w:tabs>
          <w:tab w:val="left" w:pos="715"/>
          <w:tab w:val="left" w:pos="1374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873DE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8C3F4">
      <w:start w:val="1"/>
      <w:numFmt w:val="bullet"/>
      <w:lvlText w:val="•"/>
      <w:lvlJc w:val="left"/>
      <w:pPr>
        <w:tabs>
          <w:tab w:val="left" w:pos="715"/>
          <w:tab w:val="left" w:pos="1374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0480E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03716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7913D6"/>
    <w:multiLevelType w:val="hybridMultilevel"/>
    <w:tmpl w:val="450C62E0"/>
    <w:styleLink w:val="ImportedStyle10"/>
    <w:lvl w:ilvl="0" w:tplc="C8E22914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E9C1B48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27CA93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C57D0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CFCE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CFB20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02152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2425B4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3CD22C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F09B0"/>
    <w:multiLevelType w:val="hybridMultilevel"/>
    <w:tmpl w:val="8F0C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7BC"/>
    <w:multiLevelType w:val="hybridMultilevel"/>
    <w:tmpl w:val="C59A49A6"/>
    <w:numStyleLink w:val="ImportedStyle7"/>
  </w:abstractNum>
  <w:abstractNum w:abstractNumId="7" w15:restartNumberingAfterBreak="0">
    <w:nsid w:val="1A573AB4"/>
    <w:multiLevelType w:val="hybridMultilevel"/>
    <w:tmpl w:val="450C62E0"/>
    <w:numStyleLink w:val="ImportedStyle10"/>
  </w:abstractNum>
  <w:abstractNum w:abstractNumId="8" w15:restartNumberingAfterBreak="0">
    <w:nsid w:val="1BDA22A4"/>
    <w:multiLevelType w:val="hybridMultilevel"/>
    <w:tmpl w:val="78FC002C"/>
    <w:numStyleLink w:val="ImportedStyle4"/>
  </w:abstractNum>
  <w:abstractNum w:abstractNumId="9" w15:restartNumberingAfterBreak="0">
    <w:nsid w:val="1DFE49D2"/>
    <w:multiLevelType w:val="hybridMultilevel"/>
    <w:tmpl w:val="79C4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7E81"/>
    <w:multiLevelType w:val="hybridMultilevel"/>
    <w:tmpl w:val="ED4E8DE6"/>
    <w:styleLink w:val="ImportedStyle6"/>
    <w:lvl w:ilvl="0" w:tplc="3C109B1A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8514E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E8162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6E4A2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04C5C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6AE30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89D30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30085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0598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A40355"/>
    <w:multiLevelType w:val="hybridMultilevel"/>
    <w:tmpl w:val="1CEA8508"/>
    <w:styleLink w:val="ImportedStyle2"/>
    <w:lvl w:ilvl="0" w:tplc="E63AD010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D34CE18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1D8B7B8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4AB70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A3838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0688EA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21CB0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AA22C8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6ED7A8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746939"/>
    <w:multiLevelType w:val="multilevel"/>
    <w:tmpl w:val="FA52A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22F6313"/>
    <w:multiLevelType w:val="multilevel"/>
    <w:tmpl w:val="1452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1171C"/>
    <w:multiLevelType w:val="hybridMultilevel"/>
    <w:tmpl w:val="6862F54C"/>
    <w:numStyleLink w:val="ImportedStyle9"/>
  </w:abstractNum>
  <w:abstractNum w:abstractNumId="15" w15:restartNumberingAfterBreak="0">
    <w:nsid w:val="3495750D"/>
    <w:multiLevelType w:val="hybridMultilevel"/>
    <w:tmpl w:val="ED4E8DE6"/>
    <w:numStyleLink w:val="ImportedStyle6"/>
  </w:abstractNum>
  <w:abstractNum w:abstractNumId="16" w15:restartNumberingAfterBreak="0">
    <w:nsid w:val="36F175DF"/>
    <w:multiLevelType w:val="hybridMultilevel"/>
    <w:tmpl w:val="7BE0E834"/>
    <w:numStyleLink w:val="ImportedStyle100"/>
  </w:abstractNum>
  <w:abstractNum w:abstractNumId="17" w15:restartNumberingAfterBreak="0">
    <w:nsid w:val="384C7C8B"/>
    <w:multiLevelType w:val="hybridMultilevel"/>
    <w:tmpl w:val="1CEA8508"/>
    <w:numStyleLink w:val="ImportedStyle2"/>
  </w:abstractNum>
  <w:abstractNum w:abstractNumId="18" w15:restartNumberingAfterBreak="0">
    <w:nsid w:val="44BD39CA"/>
    <w:multiLevelType w:val="hybridMultilevel"/>
    <w:tmpl w:val="532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E0798"/>
    <w:multiLevelType w:val="hybridMultilevel"/>
    <w:tmpl w:val="DFAEA19A"/>
    <w:numStyleLink w:val="ImportedStyle5"/>
  </w:abstractNum>
  <w:abstractNum w:abstractNumId="20" w15:restartNumberingAfterBreak="0">
    <w:nsid w:val="5B662D1F"/>
    <w:multiLevelType w:val="hybridMultilevel"/>
    <w:tmpl w:val="7BE0E834"/>
    <w:styleLink w:val="ImportedStyle100"/>
    <w:lvl w:ilvl="0" w:tplc="CF0A380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21D64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22492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E65C0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225E6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BC3AD8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2888A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A56CC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0834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BCB4C95"/>
    <w:multiLevelType w:val="hybridMultilevel"/>
    <w:tmpl w:val="6862F54C"/>
    <w:styleLink w:val="ImportedStyle9"/>
    <w:lvl w:ilvl="0" w:tplc="197ACC32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22662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4E570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48E94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04432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ED8CA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A61EE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910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47128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3B5D4F"/>
    <w:multiLevelType w:val="hybridMultilevel"/>
    <w:tmpl w:val="B87050A8"/>
    <w:styleLink w:val="ImportedStyle1"/>
    <w:lvl w:ilvl="0" w:tplc="9CD2CD6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43BC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EBDB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4F72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270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4652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2252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EB58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E1BB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A64519"/>
    <w:multiLevelType w:val="hybridMultilevel"/>
    <w:tmpl w:val="1BAC0B20"/>
    <w:numStyleLink w:val="ImportedStyle11"/>
  </w:abstractNum>
  <w:abstractNum w:abstractNumId="24" w15:restartNumberingAfterBreak="0">
    <w:nsid w:val="60833CCC"/>
    <w:multiLevelType w:val="multilevel"/>
    <w:tmpl w:val="46F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54540"/>
    <w:multiLevelType w:val="hybridMultilevel"/>
    <w:tmpl w:val="C59A49A6"/>
    <w:styleLink w:val="ImportedStyle7"/>
    <w:lvl w:ilvl="0" w:tplc="F758A79E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7C36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4954E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9162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43A74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7A9866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ACC34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08D4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21CE2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8244A3"/>
    <w:multiLevelType w:val="hybridMultilevel"/>
    <w:tmpl w:val="DFAEA19A"/>
    <w:styleLink w:val="ImportedStyle5"/>
    <w:lvl w:ilvl="0" w:tplc="1D96547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8C608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899BA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C9A14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8BF48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24592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024A6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8E858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4AF2A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9B2479"/>
    <w:multiLevelType w:val="multilevel"/>
    <w:tmpl w:val="F7B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97A76"/>
    <w:multiLevelType w:val="hybridMultilevel"/>
    <w:tmpl w:val="A6F4792A"/>
    <w:styleLink w:val="ImportedStyle3"/>
    <w:lvl w:ilvl="0" w:tplc="9E745F72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7885BC6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4FC06F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6646A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8944A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CAC32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6D800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6E344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63CFE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9D7B57"/>
    <w:multiLevelType w:val="hybridMultilevel"/>
    <w:tmpl w:val="A6F4792A"/>
    <w:numStyleLink w:val="ImportedStyle3"/>
  </w:abstractNum>
  <w:abstractNum w:abstractNumId="30" w15:restartNumberingAfterBreak="0">
    <w:nsid w:val="756E5AC6"/>
    <w:multiLevelType w:val="hybridMultilevel"/>
    <w:tmpl w:val="36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5"/>
    <w:multiLevelType w:val="multilevel"/>
    <w:tmpl w:val="7E10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340791">
    <w:abstractNumId w:val="22"/>
  </w:num>
  <w:num w:numId="2" w16cid:durableId="1426226296">
    <w:abstractNumId w:val="31"/>
  </w:num>
  <w:num w:numId="3" w16cid:durableId="424421917">
    <w:abstractNumId w:val="4"/>
  </w:num>
  <w:num w:numId="4" w16cid:durableId="1832090157">
    <w:abstractNumId w:val="7"/>
  </w:num>
  <w:num w:numId="5" w16cid:durableId="697120309">
    <w:abstractNumId w:val="11"/>
  </w:num>
  <w:num w:numId="6" w16cid:durableId="864445712">
    <w:abstractNumId w:val="17"/>
  </w:num>
  <w:num w:numId="7" w16cid:durableId="1678847147">
    <w:abstractNumId w:val="28"/>
  </w:num>
  <w:num w:numId="8" w16cid:durableId="1814062483">
    <w:abstractNumId w:val="29"/>
  </w:num>
  <w:num w:numId="9" w16cid:durableId="1911882223">
    <w:abstractNumId w:val="3"/>
  </w:num>
  <w:num w:numId="10" w16cid:durableId="41369381">
    <w:abstractNumId w:val="8"/>
  </w:num>
  <w:num w:numId="11" w16cid:durableId="1701275503">
    <w:abstractNumId w:val="26"/>
  </w:num>
  <w:num w:numId="12" w16cid:durableId="2141804457">
    <w:abstractNumId w:val="19"/>
  </w:num>
  <w:num w:numId="13" w16cid:durableId="1106995914">
    <w:abstractNumId w:val="10"/>
  </w:num>
  <w:num w:numId="14" w16cid:durableId="407266259">
    <w:abstractNumId w:val="15"/>
  </w:num>
  <w:num w:numId="15" w16cid:durableId="1486894802">
    <w:abstractNumId w:val="25"/>
  </w:num>
  <w:num w:numId="16" w16cid:durableId="1846239760">
    <w:abstractNumId w:val="6"/>
  </w:num>
  <w:num w:numId="17" w16cid:durableId="2123918624">
    <w:abstractNumId w:val="21"/>
  </w:num>
  <w:num w:numId="18" w16cid:durableId="1475951291">
    <w:abstractNumId w:val="14"/>
  </w:num>
  <w:num w:numId="19" w16cid:durableId="555707496">
    <w:abstractNumId w:val="20"/>
  </w:num>
  <w:num w:numId="20" w16cid:durableId="1834292087">
    <w:abstractNumId w:val="16"/>
  </w:num>
  <w:num w:numId="21" w16cid:durableId="854075241">
    <w:abstractNumId w:val="1"/>
  </w:num>
  <w:num w:numId="22" w16cid:durableId="1103375415">
    <w:abstractNumId w:val="23"/>
  </w:num>
  <w:num w:numId="23" w16cid:durableId="909005192">
    <w:abstractNumId w:val="24"/>
  </w:num>
  <w:num w:numId="24" w16cid:durableId="57553074">
    <w:abstractNumId w:val="32"/>
  </w:num>
  <w:num w:numId="25" w16cid:durableId="1659193047">
    <w:abstractNumId w:val="27"/>
  </w:num>
  <w:num w:numId="26" w16cid:durableId="511576870">
    <w:abstractNumId w:val="13"/>
  </w:num>
  <w:num w:numId="27" w16cid:durableId="2059695548">
    <w:abstractNumId w:val="30"/>
  </w:num>
  <w:num w:numId="28" w16cid:durableId="1871721186">
    <w:abstractNumId w:val="12"/>
  </w:num>
  <w:num w:numId="29" w16cid:durableId="1503817084">
    <w:abstractNumId w:val="0"/>
  </w:num>
  <w:num w:numId="30" w16cid:durableId="1199666304">
    <w:abstractNumId w:val="9"/>
  </w:num>
  <w:num w:numId="31" w16cid:durableId="1259093396">
    <w:abstractNumId w:val="5"/>
  </w:num>
  <w:num w:numId="32" w16cid:durableId="570235706">
    <w:abstractNumId w:val="18"/>
  </w:num>
  <w:num w:numId="33" w16cid:durableId="17773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7F"/>
    <w:rsid w:val="00025738"/>
    <w:rsid w:val="000368DE"/>
    <w:rsid w:val="00042FAA"/>
    <w:rsid w:val="00056280"/>
    <w:rsid w:val="0005782D"/>
    <w:rsid w:val="00090F2A"/>
    <w:rsid w:val="000B055A"/>
    <w:rsid w:val="000E08CB"/>
    <w:rsid w:val="000E145E"/>
    <w:rsid w:val="000F076F"/>
    <w:rsid w:val="000F430C"/>
    <w:rsid w:val="001022D2"/>
    <w:rsid w:val="00106018"/>
    <w:rsid w:val="00114959"/>
    <w:rsid w:val="00140879"/>
    <w:rsid w:val="0016094F"/>
    <w:rsid w:val="00163324"/>
    <w:rsid w:val="00177E8A"/>
    <w:rsid w:val="00185747"/>
    <w:rsid w:val="001B72CB"/>
    <w:rsid w:val="001C282A"/>
    <w:rsid w:val="001D323C"/>
    <w:rsid w:val="001E0970"/>
    <w:rsid w:val="001E3E52"/>
    <w:rsid w:val="00224A58"/>
    <w:rsid w:val="00232299"/>
    <w:rsid w:val="00247CB7"/>
    <w:rsid w:val="00254572"/>
    <w:rsid w:val="002A01E6"/>
    <w:rsid w:val="002A04D7"/>
    <w:rsid w:val="002A31EE"/>
    <w:rsid w:val="002C25FA"/>
    <w:rsid w:val="002C3CD2"/>
    <w:rsid w:val="002D025D"/>
    <w:rsid w:val="002D13CA"/>
    <w:rsid w:val="002E087E"/>
    <w:rsid w:val="003043D5"/>
    <w:rsid w:val="00312A92"/>
    <w:rsid w:val="00314929"/>
    <w:rsid w:val="00367223"/>
    <w:rsid w:val="0039573B"/>
    <w:rsid w:val="003B4A5F"/>
    <w:rsid w:val="003B737B"/>
    <w:rsid w:val="003C3F76"/>
    <w:rsid w:val="003F02CE"/>
    <w:rsid w:val="0040075E"/>
    <w:rsid w:val="00411515"/>
    <w:rsid w:val="00417A9B"/>
    <w:rsid w:val="00424EAC"/>
    <w:rsid w:val="00431BC1"/>
    <w:rsid w:val="004348B4"/>
    <w:rsid w:val="004361A5"/>
    <w:rsid w:val="00444D9C"/>
    <w:rsid w:val="004815DB"/>
    <w:rsid w:val="0049429D"/>
    <w:rsid w:val="004B5A74"/>
    <w:rsid w:val="004B76BC"/>
    <w:rsid w:val="004D70F2"/>
    <w:rsid w:val="004E66B9"/>
    <w:rsid w:val="00500F60"/>
    <w:rsid w:val="0053267B"/>
    <w:rsid w:val="00546751"/>
    <w:rsid w:val="00555CE4"/>
    <w:rsid w:val="00582BDE"/>
    <w:rsid w:val="005845AB"/>
    <w:rsid w:val="005A7FF6"/>
    <w:rsid w:val="005B2AE5"/>
    <w:rsid w:val="005C2F43"/>
    <w:rsid w:val="005C798E"/>
    <w:rsid w:val="005C7B70"/>
    <w:rsid w:val="005D360A"/>
    <w:rsid w:val="005E63DB"/>
    <w:rsid w:val="006047AC"/>
    <w:rsid w:val="006229C8"/>
    <w:rsid w:val="006338B9"/>
    <w:rsid w:val="006379F4"/>
    <w:rsid w:val="006608F1"/>
    <w:rsid w:val="00662DF2"/>
    <w:rsid w:val="006648D5"/>
    <w:rsid w:val="00670456"/>
    <w:rsid w:val="006730DA"/>
    <w:rsid w:val="006C4501"/>
    <w:rsid w:val="006E253E"/>
    <w:rsid w:val="00705DD1"/>
    <w:rsid w:val="00712DDB"/>
    <w:rsid w:val="0077272D"/>
    <w:rsid w:val="00795B5D"/>
    <w:rsid w:val="007A1BF0"/>
    <w:rsid w:val="007A6D5E"/>
    <w:rsid w:val="007D6E67"/>
    <w:rsid w:val="007E748B"/>
    <w:rsid w:val="0082195B"/>
    <w:rsid w:val="008332D2"/>
    <w:rsid w:val="0083754A"/>
    <w:rsid w:val="00844512"/>
    <w:rsid w:val="00871043"/>
    <w:rsid w:val="008751CD"/>
    <w:rsid w:val="008945D0"/>
    <w:rsid w:val="008A45B4"/>
    <w:rsid w:val="008B4290"/>
    <w:rsid w:val="008C04BF"/>
    <w:rsid w:val="008D24EA"/>
    <w:rsid w:val="008E21B0"/>
    <w:rsid w:val="008E43FB"/>
    <w:rsid w:val="008F7108"/>
    <w:rsid w:val="00925173"/>
    <w:rsid w:val="009268DD"/>
    <w:rsid w:val="00926EFD"/>
    <w:rsid w:val="009828B0"/>
    <w:rsid w:val="00991429"/>
    <w:rsid w:val="009F48E7"/>
    <w:rsid w:val="00A12486"/>
    <w:rsid w:val="00A9578A"/>
    <w:rsid w:val="00A96B74"/>
    <w:rsid w:val="00AC3810"/>
    <w:rsid w:val="00AD64FB"/>
    <w:rsid w:val="00AF1F60"/>
    <w:rsid w:val="00B245CF"/>
    <w:rsid w:val="00B333D8"/>
    <w:rsid w:val="00B60288"/>
    <w:rsid w:val="00B70EA7"/>
    <w:rsid w:val="00B73FB9"/>
    <w:rsid w:val="00B74201"/>
    <w:rsid w:val="00B7471C"/>
    <w:rsid w:val="00B75E9E"/>
    <w:rsid w:val="00B85C04"/>
    <w:rsid w:val="00B86FD4"/>
    <w:rsid w:val="00BA366F"/>
    <w:rsid w:val="00BC01EB"/>
    <w:rsid w:val="00BD3BAD"/>
    <w:rsid w:val="00BD7FFB"/>
    <w:rsid w:val="00BE5019"/>
    <w:rsid w:val="00BE6EAD"/>
    <w:rsid w:val="00C140AD"/>
    <w:rsid w:val="00C65709"/>
    <w:rsid w:val="00C922B4"/>
    <w:rsid w:val="00CA4F1A"/>
    <w:rsid w:val="00CE1517"/>
    <w:rsid w:val="00D05976"/>
    <w:rsid w:val="00D149E4"/>
    <w:rsid w:val="00D20D2D"/>
    <w:rsid w:val="00D5271C"/>
    <w:rsid w:val="00D840A0"/>
    <w:rsid w:val="00D90A6E"/>
    <w:rsid w:val="00DA6F28"/>
    <w:rsid w:val="00DA7AB5"/>
    <w:rsid w:val="00DD4BBE"/>
    <w:rsid w:val="00DE2298"/>
    <w:rsid w:val="00DE7DDD"/>
    <w:rsid w:val="00DF18C1"/>
    <w:rsid w:val="00E128CD"/>
    <w:rsid w:val="00E554F0"/>
    <w:rsid w:val="00E62A1D"/>
    <w:rsid w:val="00EB26C8"/>
    <w:rsid w:val="00EE3C31"/>
    <w:rsid w:val="00F0332A"/>
    <w:rsid w:val="00F31BFC"/>
    <w:rsid w:val="00F31C88"/>
    <w:rsid w:val="00F934EC"/>
    <w:rsid w:val="00F967E9"/>
    <w:rsid w:val="00FA086C"/>
    <w:rsid w:val="00FA44AE"/>
    <w:rsid w:val="00FB1B25"/>
    <w:rsid w:val="00FB4C5E"/>
    <w:rsid w:val="00FB65D6"/>
    <w:rsid w:val="00FC7BE3"/>
    <w:rsid w:val="00FD1A45"/>
    <w:rsid w:val="00FD7B3C"/>
    <w:rsid w:val="00FF6C6E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9644C"/>
  <w15:docId w15:val="{A98D49FD-183F-491D-B40D-7119980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paragraph" w:customStyle="1" w:styleId="Heading">
    <w:name w:val="Heading"/>
    <w:pPr>
      <w:widowControl w:val="0"/>
      <w:ind w:left="520"/>
      <w:outlineLvl w:val="1"/>
    </w:pPr>
    <w:rPr>
      <w:rFonts w:ascii="Myriad Pro" w:eastAsia="Myriad Pro" w:hAnsi="Myriad Pro" w:cs="Myriad Pro"/>
      <w:b/>
      <w:bCs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widowControl w:val="0"/>
      <w:ind w:left="520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paragraph" w:styleId="FootnoteText">
    <w:name w:val="footnote 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0">
    <w:name w:val="Imported Style 10"/>
    <w:pPr>
      <w:numPr>
        <w:numId w:val="19"/>
      </w:numPr>
    </w:p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1">
    <w:name w:val="Imported Style 11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D2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2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E253E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6C45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7CB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es4souls.org/wp-content/uploads/2023-Annual-Report_R2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les4souls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pa.gov/facts-and-figures-about-materials-waste-and-recycling/textiles-material-specific-data" TargetMode="External"/><Relationship Id="rId2" Type="http://schemas.openxmlformats.org/officeDocument/2006/relationships/hyperlink" Target="http://weardonaterecycle.org/index.html" TargetMode="External"/><Relationship Id="rId1" Type="http://schemas.openxmlformats.org/officeDocument/2006/relationships/hyperlink" Target="http://www.worldbank.org/en/understanding-poverty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de54d-f4e8-48a3-8acd-a5c90d6ca722">
      <Terms xmlns="http://schemas.microsoft.com/office/infopath/2007/PartnerControls"/>
    </lcf76f155ced4ddcb4097134ff3c332f>
    <TaxCatchAll xmlns="beea89b8-aa23-4375-b3a3-9622f27d42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3D0ADE91D3147A15B0F0040219B86" ma:contentTypeVersion="12" ma:contentTypeDescription="Create a new document." ma:contentTypeScope="" ma:versionID="ab783b2dfa6c3dbf4c0c6201f8a6281e">
  <xsd:schema xmlns:xsd="http://www.w3.org/2001/XMLSchema" xmlns:xs="http://www.w3.org/2001/XMLSchema" xmlns:p="http://schemas.microsoft.com/office/2006/metadata/properties" xmlns:ns2="ea7de54d-f4e8-48a3-8acd-a5c90d6ca722" xmlns:ns3="beea89b8-aa23-4375-b3a3-9622f27d424c" targetNamespace="http://schemas.microsoft.com/office/2006/metadata/properties" ma:root="true" ma:fieldsID="d393263dc02104b6848f190315c2e438" ns2:_="" ns3:_="">
    <xsd:import namespace="ea7de54d-f4e8-48a3-8acd-a5c90d6ca722"/>
    <xsd:import namespace="beea89b8-aa23-4375-b3a3-9622f27d4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e54d-f4e8-48a3-8acd-a5c90d6ca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4a69fc-cc96-400a-b453-c6489be53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89b8-aa23-4375-b3a3-9622f27d42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b9b53c-45f8-4d3b-ae2e-7c864a1f1b80}" ma:internalName="TaxCatchAll" ma:showField="CatchAllData" ma:web="beea89b8-aa23-4375-b3a3-9622f27d4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A0DEF-B97B-A54C-9120-8EA96709E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23E5-8B08-4F5B-AE1A-50CBB8269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CF048-B16D-4A16-B287-98A9551541EE}">
  <ds:schemaRefs>
    <ds:schemaRef ds:uri="http://schemas.microsoft.com/office/2006/metadata/properties"/>
    <ds:schemaRef ds:uri="http://schemas.microsoft.com/office/infopath/2007/PartnerControls"/>
    <ds:schemaRef ds:uri="ea7de54d-f4e8-48a3-8acd-a5c90d6ca722"/>
    <ds:schemaRef ds:uri="beea89b8-aa23-4375-b3a3-9622f27d424c"/>
  </ds:schemaRefs>
</ds:datastoreItem>
</file>

<file path=customXml/itemProps4.xml><?xml version="1.0" encoding="utf-8"?>
<ds:datastoreItem xmlns:ds="http://schemas.openxmlformats.org/officeDocument/2006/customXml" ds:itemID="{50D362B3-2A25-4082-A09B-912314E4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e54d-f4e8-48a3-8acd-a5c90d6ca722"/>
    <ds:schemaRef ds:uri="beea89b8-aa23-4375-b3a3-9622f27d4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Links>
    <vt:vector size="24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https://www.soles4souls.org/</vt:lpwstr>
      </vt:variant>
      <vt:variant>
        <vt:lpwstr/>
      </vt:variant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https://www.epa.gov/facts-and-figures-about-materials-waste-and-recycling/textiles-material-specific-data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http://weardonaterecycle.org/index.html</vt:lpwstr>
      </vt:variant>
      <vt:variant>
        <vt:lpwstr/>
      </vt:variant>
      <vt:variant>
        <vt:i4>4325441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http://www.worldbank.org/en/understanding-poverty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Ellis</dc:creator>
  <cp:keywords/>
  <cp:lastModifiedBy>Jamie Ellis</cp:lastModifiedBy>
  <cp:revision>2</cp:revision>
  <dcterms:created xsi:type="dcterms:W3CDTF">2025-01-31T17:48:00Z</dcterms:created>
  <dcterms:modified xsi:type="dcterms:W3CDTF">2025-01-31T17:48:00Z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0x0101008933D0ADE91D3147A15B0F0040219B86</vt:lpwstr>
  </property>
</Properties>
</file>